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B6DCE" w14:textId="14A68C82" w:rsidR="00E25F14" w:rsidRPr="00E25F14" w:rsidRDefault="00E25F14" w:rsidP="00E25F1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ДОГОВОР КУПЛИ-ПРОДАЖИ </w:t>
      </w:r>
      <w:r w:rsidRPr="00E25F14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  <w:highlight w:val="yellow"/>
        </w:rPr>
        <w:t xml:space="preserve">№ [НОМЕР ДОГОВОРА]</w:t>
      </w:r>
      <w:r w:rsidRPr="00E25F14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 </w:t>
      </w:r>
      <w:r w:rsidR="00C6588B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 </w:t>
      </w:r>
    </w:p>
    <w:p w14:paraId="24603BCC" w14:textId="156C28E1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[МЕСТО ЗАКЛЮЧЕНИЯ]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F978D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C036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C036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[ДАТА ДОГОВОРА]</w:t>
      </w:r>
    </w:p>
    <w:p w14:paraId="1AE2D149" w14:textId="4A8B325D" w:rsidR="00E25F14" w:rsidRPr="00E25F14" w:rsidRDefault="00E25F14" w:rsidP="00E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Индивидуальный предприниматель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ПРОДАВЦА]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(ИНН: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ПРОДАВЦА]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действующий на основании ОГРНИП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ПРОДАВЦА]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именуемый в дальнейшем «Продавец», с одной стороны, и Общество с ограниченной ответственностью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«[НАИМЕНОВАНИЕ ПОКУПАТЕЛЯ]»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(ИНН: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ПОКУПАТЕЛЯ]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в лице Генерального директора </w:t>
      </w:r>
      <w:r w:rsidRPr="00F978D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Pr="00F978D0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РУКОВОДИТЕЛЯ ПОКУПАТЕЛЯ, РОД. ПАДЕЖ]</w:t>
      </w:r>
      <w:r w:rsidRPr="00F978D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действующего на основании Устава, именуемое в дальнейшем «Покупатель», с другой стороны, совместно именуемые «Стороны», руководствуясь ч. 3 ст. 421 ГК РФ, заключили настоящий договор (далее — «Договор») о нижеследующем.</w:t>
      </w:r>
    </w:p>
    <w:p w14:paraId="766980C5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Предмет Договора</w:t>
      </w:r>
    </w:p>
    <w:p w14:paraId="487DF030" w14:textId="546920BB" w:rsidR="00E25F14" w:rsidRPr="00E25F14" w:rsidRDefault="00E25F14" w:rsidP="00E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1.1. Продавец обязуется передать Покупателю, а Покупатель — принять и оплатить в соответствии с условиями настоящего Договора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совокупность (комплекс) активов, связанных с функционированием Пункта выдачи заказов </w:t>
      </w:r>
      <w:r w:rsidR="008C102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(ПВЗ)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расположенного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включая материальные активы по Приложению № 1, а также совершить необходимые действия по переводу (перерегистрации) ПВЗ во внутренней системе «WB Point» на указанное в Договоре лицо и обеспечению надлежащего документального оформления аренды соответствующего помещения (далее — «Объект» / «Активы ПВЗ»).</w:t>
      </w:r>
    </w:p>
    <w:p w14:paraId="22744D90" w14:textId="77777777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Для целей настоящего Договора используются следующие определения:</w:t>
      </w:r>
    </w:p>
    <w:p w14:paraId="62D044E8" w14:textId="7A9BCE22" w:rsidR="00E25F14" w:rsidRPr="00E25F14" w:rsidRDefault="00E25F14" w:rsidP="00E25F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Оператор ПВЗ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индивидуальный предприниматель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(ИНН: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ОГРНИП: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указанная Покупателем в качестве получателя права управления ПВЗ в системе «WB Point»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Контактный номер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телефона, в т.ч. используемый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получения доступа к управлению ПВЗ в системе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«WB Point»: 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[ТЕЛЕФОН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лектронная почта: </w:t>
      </w:r>
      <w:r w:rsidRPr="00E25F14">
        <w:rPr>
          <w:rFonts w:ascii="Times New Roman" w:eastAsia="Times New Roman" w:hAnsi="Times New Roman" w:cs="Times New Roman"/>
          <w:color w:val="0000FF"/>
          <w:kern w:val="0"/>
          <w:u w:val="single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color w:val="0000FF"/>
          <w:kern w:val="0"/>
          <w:u w:val="single"/>
          <w:lang w:eastAsia="ru-RU"/>
          <w14:ligatures w14:val="none"/>
          <w:highlight w:val="yellow"/>
        </w:rPr>
        <w:t xml:space="preserve">[EMAIL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AF06FF0" w14:textId="40A2C7A4" w:rsidR="00E25F14" w:rsidRPr="00E25F14" w:rsidRDefault="00E25F14" w:rsidP="00E25F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Подтверждение </w:t>
      </w:r>
      <w:r w:rsidR="008C102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уведомление/отражение в системе «WB Point» об успешной смене владельца/оператора ПВЗ на Оператора ПВЗ с возможностью фактического доступа и управления ПВЗ (приём/выдача заказов, учёт).</w:t>
      </w:r>
      <w:r w:rsidR="00B22341" w:rsidRPr="00B22341">
        <w:t xml:space="preserve"> </w:t>
      </w:r>
      <w:r w:rsidR="00B22341" w:rsidRPr="00B223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Надлежащим документальным подтверждением «Подтверждения «Wildberries» является изображение экрана (скриншот)</w:t>
      </w:r>
      <w:r w:rsidR="00B223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или изображения (скриншоты)</w:t>
      </w:r>
      <w:r w:rsidR="00B22341" w:rsidRPr="00B2234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из приложения «WB Point», соответствующее требованиям п. 2.6.1 настоящего Договора.</w:t>
      </w:r>
    </w:p>
    <w:p w14:paraId="70ECE4F2" w14:textId="003C9F69" w:rsidR="001F3380" w:rsidRDefault="001F3380" w:rsidP="001F33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54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Договор аренды помещения ПВЗ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договор аренды нежил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ых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помещени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  <w:highlight w:val="yellow"/>
        </w:rPr>
        <w:t xml:space="preserve">[АДРЕС ПВЗ]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перечисленных в таблице ниже,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заключаемый между собственником помещения (арендодателем) и </w:t>
      </w:r>
      <w:r w:rsidR="005F3FB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Покупателем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1F3380" w:rsidRPr="00F241E7" w14:paraId="0993C6E9" w14:textId="77777777" w:rsidTr="0011311B">
        <w:trPr>
          <w:trHeight w:val="284"/>
          <w:jc w:val="center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083B" w14:textId="77777777" w:rsidR="001F3380" w:rsidRPr="00F11F2F" w:rsidRDefault="001F3380" w:rsidP="0011311B">
            <w:pPr>
              <w:pStyle w:val="a7"/>
              <w:ind w:left="360"/>
              <w:rPr>
                <w:i/>
                <w:sz w:val="20"/>
                <w:szCs w:val="20"/>
              </w:rPr>
            </w:pPr>
            <w:r w:rsidRPr="00F11F2F">
              <w:rPr>
                <w:i/>
                <w:sz w:val="20"/>
                <w:szCs w:val="20"/>
              </w:rPr>
              <w:t xml:space="preserve"/>
            </w:r>
            <w:r w:rsidRPr="00F11F2F">
              <w:rPr>
                <w:i/>
                <w:sz w:val="20"/>
                <w:szCs w:val="20"/>
                <w:highlight w:val="yellow"/>
              </w:rPr>
              <w:t xml:space="preserve">Этаж: [ЭТАЖ]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A40F" w14:textId="77777777" w:rsidR="001F3380" w:rsidRPr="00F241E7" w:rsidRDefault="001F3380" w:rsidP="001131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/>
            </w:r>
            <w:r>
              <w:rPr>
                <w:i/>
                <w:sz w:val="20"/>
                <w:szCs w:val="20"/>
                <w:highlight w:val="yellow"/>
              </w:rPr>
              <w:t xml:space="preserve">Помещение: [ПОМЕЩЕНИЕ №]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D17A" w14:textId="77777777" w:rsidR="001F3380" w:rsidRPr="00F241E7" w:rsidRDefault="001F3380" w:rsidP="001131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/>
            </w:r>
            <w:r>
              <w:rPr>
                <w:i/>
                <w:sz w:val="20"/>
                <w:szCs w:val="20"/>
                <w:highlight w:val="yellow"/>
              </w:rPr>
              <w:t xml:space="preserve">Комната: [КОМНАТА №]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233E" w14:textId="77777777" w:rsidR="001F3380" w:rsidRPr="00F241E7" w:rsidRDefault="001F3380" w:rsidP="001131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/>
            </w:r>
            <w:r>
              <w:rPr>
                <w:i/>
                <w:sz w:val="20"/>
                <w:szCs w:val="20"/>
                <w:highlight w:val="yellow"/>
              </w:rPr>
              <w:t xml:space="preserve">Площадь: [ПЛОЩАДЬ] кв.м.</w:t>
            </w:r>
          </w:p>
        </w:tc>
      </w:tr>
    </w:tbl>
    <w:p w14:paraId="054293C4" w14:textId="77777777" w:rsidR="001F3380" w:rsidRPr="0011311B" w:rsidRDefault="001F3380" w:rsidP="001F3380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2B85BE" w14:textId="3E6D7541" w:rsidR="001F3380" w:rsidRDefault="001F3380" w:rsidP="001F3380">
      <w:pPr>
        <w:pStyle w:val="a7"/>
        <w:numPr>
          <w:ilvl w:val="0"/>
          <w:numId w:val="1"/>
        </w:numPr>
        <w:rPr>
          <w:lang w:eastAsia="ru-RU"/>
        </w:rPr>
      </w:pPr>
      <w:r w:rsidRPr="00F11F2F">
        <w:rPr>
          <w:b/>
          <w:bCs/>
          <w:lang w:eastAsia="ru-RU"/>
        </w:rPr>
        <w:t xml:space="preserve">Договор аренды помещения по адресу: </w:t>
      </w:r>
      <w:r w:rsidRPr="00F11F2F">
        <w:rPr>
          <w:b/>
          <w:bCs/>
          <w:lang w:eastAsia="ru-RU"/>
          <w:highlight w:val="yellow"/>
        </w:rPr>
        <w:t xml:space="preserve">[АДРЕС ВТОРОГО ПОМЕЩЕНИЯ]</w:t>
      </w:r>
      <w:r w:rsidR="002976DC">
        <w:rPr>
          <w:b/>
          <w:bCs/>
          <w:lang w:eastAsia="ru-RU"/>
        </w:rPr>
        <w:t/>
      </w:r>
      <w:r w:rsidRPr="00575423">
        <w:rPr>
          <w:lang w:eastAsia="ru-RU"/>
        </w:rPr>
        <w:t xml:space="preserve"> — договор аренды нежил</w:t>
      </w:r>
      <w:r>
        <w:rPr>
          <w:lang w:eastAsia="ru-RU"/>
        </w:rPr>
        <w:t xml:space="preserve">ых помещений, находящихся по адресу: </w:t>
      </w:r>
      <w:r>
        <w:rPr>
          <w:lang w:eastAsia="ru-RU"/>
          <w:highlight w:val="yellow"/>
        </w:rPr>
        <w:t xml:space="preserve">[АДРЕС ВТОРОГО ПОМЕЩЕНИЯ]</w:t>
      </w:r>
      <w:r w:rsidR="002976DC">
        <w:rPr>
          <w:lang w:eastAsia="ru-RU"/>
        </w:rPr>
        <w:t/>
      </w:r>
      <w:r>
        <w:rPr>
          <w:lang w:eastAsia="ru-RU"/>
        </w:rPr>
        <w:t>, перечисленных в таблице ниже</w:t>
      </w:r>
      <w:r w:rsidRPr="00575423">
        <w:rPr>
          <w:lang w:eastAsia="ru-RU"/>
        </w:rPr>
        <w:t>, заключаемый между соответствующим арендодателем и Покупателем</w:t>
      </w:r>
      <w:r>
        <w:rPr>
          <w:lang w:eastAsia="ru-RU"/>
        </w:rPr>
        <w:t>:</w:t>
      </w:r>
    </w:p>
    <w:p w14:paraId="2EB6A510" w14:textId="77777777" w:rsidR="001F3380" w:rsidRDefault="001F3380" w:rsidP="001F3380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F573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  <w:highlight w:val="yellow"/>
        </w:rPr>
        <w:t xml:space="preserve">[ТАБЛИЦА ПОМЕЩЕНИЙ ПО ВТОРОМУ АДРЕСУ: ЭТАЖ / ПОМЕЩЕНИЕ № / КОМНАТА № / ПЛОЩАДЬ]</w:t>
      </w:r>
      <w:r w:rsidRPr="005754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FE724E4" w14:textId="77777777" w:rsidR="001F3380" w:rsidRDefault="001F3380" w:rsidP="001F3380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1311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Арендодатель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[НАИМЕНОВАНИЕ АРЕНДОДАТЕЛЯ]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(ОГРН 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 АРЕНДОДАТЕЛЯ]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ИНН 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АРЕНДОДАТЕЛЯ]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КПП 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[КПП АРЕНДОДАТЕЛЯ]</w:t>
      </w:r>
      <w:r w:rsidRPr="0011311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выступающее арендодателем по договорам аренды помещений, указанным в настоящем Договоре.</w:t>
      </w:r>
    </w:p>
    <w:p w14:paraId="6F663BC1" w14:textId="096C3F3E" w:rsidR="00716E64" w:rsidRPr="00716E64" w:rsidRDefault="00716E64" w:rsidP="00716E64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16E6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</w:t>
      </w:r>
      <w:r w:rsidRPr="00716E64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Wildberries</w:t>
      </w:r>
      <w:r w:rsidRPr="00716E6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</w:t>
      </w:r>
      <w:r w:rsidRPr="00716E6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руппа компаний Вайлдберриз </w:t>
      </w:r>
      <w:r w:rsidRPr="00716E6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любое юридическое лицо, входящее в группу компаний Вайлдберриз в том числе, находящееся под прямым или косвенным контролем Общества с ограниченной ответственностью «РВБ», зарегистрированное в соответствии с законодательством Российской Федерации, ОГРН 1247700471919</w:t>
      </w:r>
      <w:r w:rsidR="009A57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C5C5982" w14:textId="18C2DE3B" w:rsidR="00C9378D" w:rsidRPr="00C9378D" w:rsidRDefault="00C9378D" w:rsidP="00C9378D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Платформа </w:t>
      </w:r>
      <w:r w:rsidR="00716E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Wildberries</w:t>
      </w:r>
      <w:r w:rsidR="00716E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информационная система электронной коммерции, администрируемая оператором сервиса 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Wildberries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его аффилированными лицами и/или правопреемниками, включая мобильные приложения и веб-интерфейсы. Изменение наименования оператора сервиса не влияет на действительность и исполнимость обязательств по настоящему Договору.</w:t>
      </w:r>
    </w:p>
    <w:p w14:paraId="0DE2B83B" w14:textId="09FD2BF3" w:rsidR="00C9378D" w:rsidRPr="00C9378D" w:rsidRDefault="00C9378D" w:rsidP="00C9378D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Приложение </w:t>
      </w:r>
      <w:r w:rsidR="00716E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WB Poin</w:t>
      </w:r>
      <w:r w:rsidR="00716E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t</w:t>
      </w:r>
      <w:r w:rsidR="00716E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официальное программное обеспечение оператора сервиса 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Wildberries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управления пунктом выдачи заказов (ПВЗ), распространяемое через официальные магазины приложений и/или портал для партнёров. Скриншоты из приложения „WB Point“ принимаются Сторонами в качестве надлежащего доказательства фактов, указанных в Договоре (см. п. 2.6.1).</w:t>
      </w:r>
    </w:p>
    <w:p w14:paraId="7138BEE7" w14:textId="77777777" w:rsidR="00E25F14" w:rsidRPr="00E25F14" w:rsidRDefault="00E25F14" w:rsidP="00F978D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1.3. Состав Активов ПВЗ, передаваемых по настоящему Договору, включает:</w:t>
      </w:r>
    </w:p>
    <w:p w14:paraId="2900A7DE" w14:textId="6BDCA426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1.3.1. 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комплектованный ПВЗ 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(материальные активы — по Приложению № 1);</w:t>
      </w:r>
    </w:p>
    <w:p w14:paraId="1934C48B" w14:textId="08382006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1.3.2. 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управления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пунктом выдачи заказов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системе «WB Point» 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(получатель: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Оператор ПВЗ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7023BC3B" w14:textId="38412AE9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1.4. Права пользования помещением ПВЗ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Покупатель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получает на основании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Договора аренды ПВЗ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заключаемого между </w:t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Покупателем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 </w:t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Арендодателем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Права пользования помещением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Покупатель получает на основании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Договора аренды помещения по адресу: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2976D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заключаемого между Покупателем и </w:t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Арендодателем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7624054" w14:textId="0404905C" w:rsidR="001F3380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1.5. Имущество, указанное в Приложении № 1 к настоящему Договору, принадлежит Продавцу на праве собственности, не находится в споре, под арестом и обременениями</w:t>
      </w:r>
      <w:r w:rsidR="009A57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обременений не имеет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226928B" w14:textId="12EFBBCC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D0C9A4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Цена Договора и порядок расчётов</w:t>
      </w:r>
    </w:p>
    <w:p w14:paraId="70D48F09" w14:textId="38078045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2.1. Стоимость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комплекса активов, обозначенного в п.1.1.,</w:t>
      </w:r>
      <w:r w:rsidR="00FC3108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настоящему Договору составляет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[ЦЕНА ДОГОВОРА] ([ЦЕНА ПРОПИСЬЮ])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рублей 00 копеек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НДС не облагается.</w:t>
      </w:r>
    </w:p>
    <w:p w14:paraId="25805338" w14:textId="3942F0CB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 Оплата производится в следующем порядке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частями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47054410" w14:textId="12D0BBEC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2.2.1.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Аванс — [СУММА АВАНСА] ([СУММА АВАНСА ПРОПИСЬЮ])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рублей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00 копеек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в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дату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подписания Договора.</w:t>
      </w:r>
    </w:p>
    <w:p w14:paraId="301106E9" w14:textId="42E28708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2.2.2.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Транш-2 — [СУММА ТРАНША-2] ([СУММА ТРАНША-2 ПРОПИСЬЮ])</w:t>
      </w:r>
      <w:r w:rsidR="00F978D0" w:rsidRPr="00F978D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рублей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00 копеек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в течение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="00FC3108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одного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рабоч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его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дн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после Подтверждения </w:t>
      </w:r>
      <w:r w:rsidR="00FC310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</w:t>
      </w:r>
      <w:r w:rsidR="00FC3108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Wildberries</w:t>
      </w:r>
      <w:r w:rsidR="00FC310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 подписания Акта приёма-передачи Активов ПВЗ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1842DE1B" w14:textId="3717FA7F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2.2.3.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Транш-3 — [СУММА ТРАНША-3] ([СУММА ТРАНША-3 ПРОПИСЬЮ])</w:t>
      </w:r>
      <w:r w:rsidR="00F978D0" w:rsidRPr="00F978D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рублей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00 копеек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в течение 3 (трёх) рабочих дней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после заключения двух договоров аренды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(i) Договора аренды ПВЗ (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Покупатель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должен стать арендатором по договору аренды с Арендодателем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и (ii) Договора аренды помещения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(Покупатель 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должен стать арендатором по договору аренды с Арендодателем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).</w:t>
      </w:r>
    </w:p>
    <w:p w14:paraId="584F73E5" w14:textId="4E86E2E4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2.2.4.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Транш</w:t>
      </w:r>
      <w:r w:rsidR="00F978D0" w:rsidRPr="00F978D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-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 («удерживаемый хвост»)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[СУММА ТРАНША-4] ([СУММА ТРАНША-4 ПРОПИСЬЮ])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рублей</w:t>
      </w:r>
      <w:r w:rsidR="002976DC" w:rsidRPr="0049547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00 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копеек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по истечении 60 (шестидесяти) календарных дней с даты подписания Акта приёма-передачи Активов ПВЗ,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 вычетом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подтверждённых и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неоспоренных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удержаний/штрафов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 стороны «</w:t>
      </w:r>
      <w:r w:rsidR="002976DC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Wildberries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относящихся к периодам до полной перерегистрации «WB Point» на Оператора ПВЗ.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Покупатель обязуется передавать Продавцу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реестр/перечень претензий </w:t>
      </w:r>
      <w:r w:rsidR="00170A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170ADA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W</w:t>
      </w:r>
      <w:r w:rsidR="00170AD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ildberries</w:t>
      </w:r>
      <w:r w:rsidR="00170A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="00170ADA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обжалования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день их появления в приложении </w:t>
      </w:r>
      <w:r w:rsidR="00F819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FC310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WB</w:t>
      </w:r>
      <w:r w:rsidR="00FC3108" w:rsidRPr="004247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C310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Point</w:t>
      </w:r>
      <w:r w:rsidR="00F819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 Покупатель обеспечивает доступ к данным «WB Point»</w:t>
      </w:r>
      <w:r w:rsidR="00FC3108" w:rsidRPr="004247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своевременно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таким претензиям и взаимодействует добросовестно.</w:t>
      </w:r>
    </w:p>
    <w:p w14:paraId="7B1DF9F8" w14:textId="5C64444E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2.3. Оплата производится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Покупателем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безналично на расчётный счёт Продавца; моментом оплаты является поступление средств на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расчётный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счёт Продавца.</w:t>
      </w:r>
    </w:p>
    <w:p w14:paraId="480BA0DF" w14:textId="0C04A81B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2.4. Обеспечительный платёж, ранее внесённый Продавцом по договору аренды помещения ПВЗ </w:t>
      </w:r>
      <w:r w:rsidR="008374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Арендодателю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засчитывается/компенсируется Сторонами в порядке, дополнительно согласуемом с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="00FC3108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рендодателем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(зачёт в пользу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Покупателя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/возврат Продавцу/компенсация Покупателем), что фиксируется отдельным документом.</w:t>
      </w:r>
    </w:p>
    <w:p w14:paraId="01275592" w14:textId="53A14CC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2.5.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Последствия невыполнения условий закрытия (см. п. 2.6):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 невыполнении условий, указанных в п. 2.6, в установленный срок Договор подлежит прекращению (или считается не вступившим в силу в части перехода прав) с возвратом Продавцом полученных по Договору денежных средств в течение 5 (пяти) рабочих дней с даты направления соответствующего уведомления Покупателем. Переданные права/действия по перерегистрации «WB Point» аннулируются/не завершаются</w:t>
      </w:r>
      <w:r w:rsidR="00FC3108" w:rsidRPr="004247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приводятся сторонами к исходному состоянию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 уступка прав аренды не производится.</w:t>
      </w:r>
    </w:p>
    <w:p w14:paraId="5D0A6B40" w14:textId="6FFF1A79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2.6.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Условия, предшествующие </w:t>
      </w:r>
      <w:r w:rsidR="008C1024"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закрытию (отлагательные условия),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и предельная дата исполнения:</w:t>
      </w:r>
    </w:p>
    <w:p w14:paraId="73C14C57" w14:textId="28A7838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(a)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Подтверждение </w:t>
      </w:r>
      <w:r w:rsidR="008C102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 переводе ПВЗ на Оператора ПВЗ в системе «WB Point»;</w:t>
      </w:r>
    </w:p>
    <w:p w14:paraId="599AA5F5" w14:textId="30543236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(b)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Заключение договора аренды помещения ПВЗ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между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Арендодателем и Покупателем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1CDD87B1" w14:textId="27BB34C6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(c)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Заключение договора аренды нежилого помещения по адресу: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2976D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между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Арендодателем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Покупателем;</w:t>
      </w:r>
    </w:p>
    <w:p w14:paraId="79AB430D" w14:textId="73324F74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(d)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Подписание Сторонами и Оператором ПВЗ трёхстороннего соглашения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 порядке передачи ПВЗ (включая распределение обязанностей по подаче/сопровождению заявки в «WB Point», режим работы персонала в переходный период и иные организационные вопросы). </w:t>
      </w:r>
    </w:p>
    <w:p w14:paraId="3A383AF1" w14:textId="48EF511B" w:rsid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Предельная дата исполнения обязательств: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[ПРЕДЕЛЬНАЯ ДАТА]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(включительно). При невыполнении любого из </w:t>
      </w:r>
      <w:r w:rsidR="00F819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отлагательных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условий к этой дате применяются последствия по п. 2.5 настоящего Договора.</w:t>
      </w:r>
      <w:r w:rsidR="00C9378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C9378D" w:rsidRPr="007F4FF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случай просрочки оплаты/незаключения договоров аренды применяется</w:t>
      </w:r>
      <w:r w:rsid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т.ч.</w:t>
      </w:r>
      <w:r w:rsidR="00C9378D" w:rsidRPr="007F4FF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п. 5.6</w:t>
      </w:r>
      <w:r w:rsid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C9378D" w:rsidRPr="007F4FF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Трёхстороннего соглашения</w:t>
      </w:r>
      <w:r w:rsidR="00C937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4FA45E1" w14:textId="0F92FF1F" w:rsidR="00B22341" w:rsidRDefault="00B22341" w:rsidP="00B22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2.6.1. Документальное подтверждение исполнения отлагательного условия по подп. (а) п. 2.6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Стороны согласовали, что надлежащим документальным подтверждением исполнения отлагательного условия, указанного в подп. (а) п. 2.6 настоящего Договора («Подтверждение «Wildberries»), является 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изображение экрана (скриншот)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или изображения экрана (скриншоты)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из приложения «WB Point»</w:t>
      </w:r>
      <w:r w:rsidR="00716E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(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</w:t>
      </w:r>
      <w:r w:rsidR="00716E64" w:rsidRPr="00043C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„скриншотом из приложения 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716E64" w:rsidRPr="00043C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WB Point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716E64" w:rsidRPr="00043C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“ понимается изображение экрана официальной актуальной версии приложения либо соответствующего веб-портала для партнёров. Изменение наименования разработчика/оператора сервиса не влияет на доказательственную силу такого скриншота</w:t>
      </w:r>
      <w:r w:rsidR="00716E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на котором</w:t>
      </w:r>
      <w:r w:rsidRPr="0014512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-ых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отчётливо отражены:</w:t>
      </w:r>
    </w:p>
    <w:p w14:paraId="4057C066" w14:textId="77777777" w:rsidR="00B22341" w:rsidRDefault="00B22341" w:rsidP="00B22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случае, если скриншот сделал Оператор ПВЗ: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(i) идентификатор ПВЗ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системе «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WB</w:t>
      </w:r>
      <w:r w:rsidRPr="0014512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Point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  <w:highlight w:val="yellow"/>
        </w:rPr>
        <w:t xml:space="preserve">[ID ПВЗ В «WB POINT»]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(ii) сведения о текущем владельце/операторе</w:t>
      </w:r>
      <w:r w:rsidRPr="0014512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ПВЗ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/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  <w:highlight w:val="yellow"/>
        </w:rPr>
        <w:t xml:space="preserve">[ФИО ОПЕРАТОРА ПВЗ, СОКР.]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(iii) номер телефона, к которо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 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привязан ПВЗ.</w:t>
      </w:r>
    </w:p>
    <w:p w14:paraId="017CE60B" w14:textId="77777777" w:rsidR="00B22341" w:rsidRDefault="00B22341" w:rsidP="00B22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случае, если скриншот сделал Продавец:</w:t>
      </w:r>
    </w:p>
    <w:p w14:paraId="2F91F76F" w14:textId="77777777" w:rsidR="00B22341" w:rsidRDefault="00B22341" w:rsidP="00B22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(i)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главное меню с перечнем ПВЗ (находящихся во владении Продавца) в системе «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WB</w:t>
      </w:r>
      <w:r w:rsidRPr="0014512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Point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», где отсутствует ПВЗ с идентификатором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  <w:highlight w:val="yellow"/>
        </w:rPr>
        <w:t xml:space="preserve">[ID ПВЗ В «WB POINT»]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(ii) сведения о текущем владельце/операторе</w:t>
      </w:r>
      <w:r w:rsidRPr="0014512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ПВЗ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  <w:highlight w:val="yellow"/>
        </w:rPr>
        <w:t xml:space="preserve">[ФИО ПРОДАВЦА]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(iii) номер телефона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Продавца: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  <w:highlight w:val="yellow"/>
        </w:rPr>
        <w:t xml:space="preserve">[ТЕЛЕФОН ПРОДАВЦА]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DCE2316" w14:textId="77777777" w:rsidR="00B22341" w:rsidRPr="0056184C" w:rsidRDefault="00B22341" w:rsidP="00B22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br/>
        <w:t>Указанное изображение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(или изображения)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направляется</w:t>
      </w:r>
      <w:r w:rsidRPr="00AB6A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-ются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Продавцом либо Оператором ПВЗ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Сторонам через систему электронного документооборота и/или на электронные адреса, указанные в настоящем Договоре. При отсутствии мотивированных возражений Покупателя, направленных в адрес Продавца в течение 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(одного) рабочего дня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момента получения изображения, такое изображение считается принятым, а отлагательное условие по подп. (а) п. 2.6 — </w:t>
      </w:r>
      <w:r w:rsidRPr="005618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исполненным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датой исполнения считается дата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отправки соответствующего электронного письма или </w:t>
      </w:r>
      <w:r w:rsidRPr="005618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 регистрации сообщения в системе ЭДО.</w:t>
      </w:r>
    </w:p>
    <w:p w14:paraId="7ED992EF" w14:textId="77777777" w:rsidR="00B22341" w:rsidRPr="00E25F14" w:rsidRDefault="00B22341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39F4B6" w14:textId="67051E11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C6DB6B2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Передача Активов ПВЗ и переход права собственности</w:t>
      </w:r>
    </w:p>
    <w:p w14:paraId="58069691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3.1. Передача Активов ПВЗ Продавцом и принятие их Покупателем осуществляются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после выполнения условия, указанного в п. 2.6 подп. (а)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путём подписания Сторонами Акта приёма-передачи Активов ПВЗ (далее — «Акт»).</w:t>
      </w:r>
    </w:p>
    <w:p w14:paraId="0FCB1298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3.2. Передача материального имущества, указанного в Приложении № 1, оформляется Актом; доступ/управление в «WB Point» подтверждаются техническими данными (отражением смены владельца и возможности работы Оператора ПВЗ).</w:t>
      </w:r>
    </w:p>
    <w:p w14:paraId="7C95037E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 Право собственности на материальные активы переходит от Продавца к Покупателю с даты подписания Акта.</w:t>
      </w:r>
    </w:p>
    <w:p w14:paraId="7BB3F467" w14:textId="097BA9C3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 </w:t>
      </w:r>
      <w:r w:rsidR="00E2310E" w:rsidRP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Стороны договорились о том, что все документы, связанные с исполнением настоящего Договора, могут передаваться посредством системы электронного документооборота</w:t>
      </w:r>
      <w:r w:rsid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(ЭДО)</w:t>
      </w:r>
      <w:r w:rsidR="00E2310E" w:rsidRP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 использованием квалифицированной электронной подписи в соответствии с действующим законодательством Российской Федерации.</w:t>
      </w:r>
      <w:r w:rsid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E2310E" w:rsidRP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Обмен электронными документами</w:t>
      </w:r>
      <w:r w:rsid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случае подписания посредством ЭДО</w:t>
      </w:r>
      <w:r w:rsidR="00E2310E" w:rsidRP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осуществляется в соответствии с Федеральным законом от 06.04.2011 № 63-ФЗ "Об электронной подписи".</w:t>
      </w:r>
      <w:r w:rsid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E2310E" w:rsidRP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Документы, переданные Сторонами друг другу посредством системы ЭДО с использованием усиленной квалифицированной электронной подписи, признаются равнозначными документам на бумажном носителе, подписанным собственноручной подписью, и обладают юридической силой.</w:t>
      </w:r>
      <w:r w:rsidR="00E2310E" w:rsidRPr="00E2310E"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</w:t>
      </w:r>
      <w:r w:rsidR="00E2310E" w:rsidRPr="00E2310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Подписание и передача документов осуществляются путем направления одного экземпляра документа, заверенного квалифицированной электронной подписью уполномоченных лиц Сторон, через систему ЭДО. Документ считается полученным другой стороной с момента его доставки в личный кабинет этой стороны в системе ЭДО.</w:t>
      </w:r>
    </w:p>
    <w:p w14:paraId="41B40888" w14:textId="331AD4E8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2B81FA6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Права и обязанности Сторон</w:t>
      </w:r>
    </w:p>
    <w:p w14:paraId="5CA2FFC4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 Продавец обязан:</w:t>
      </w:r>
    </w:p>
    <w:p w14:paraId="743AE195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4.1.1. Подготовить Активы ПВЗ к передаче, включая составление Акта.</w:t>
      </w:r>
    </w:p>
    <w:p w14:paraId="11ED1A1A" w14:textId="64ABD8C1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4.1.2. Совершить действия по переводу ПВЗ в системе «WB Point» на Оператора ПВЗ и обеспечивать сопровождение заявки до получения Подтверждения </w:t>
      </w:r>
      <w:r w:rsidR="00F819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F819B7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Wildberries</w:t>
      </w:r>
      <w:r w:rsidR="00F819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Акт подписывается только после Подтверждения </w:t>
      </w:r>
      <w:r w:rsidR="00F819B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</w:t>
      </w:r>
      <w:r w:rsidR="00F819B7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Wildberries</w:t>
      </w:r>
      <w:r w:rsidR="00F819B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»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.</w:t>
      </w:r>
    </w:p>
    <w:p w14:paraId="500F0C6B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4.1.3. Передать Активы ПВЗ Покупателю в срок, установленный разделом 3 Договора.</w:t>
      </w:r>
    </w:p>
    <w:p w14:paraId="6C5C4ED1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4.1.4. Передать Активы ПВЗ свободными от прав третьих лиц, за исключением прав арендодателя по договорам аренды, указанных в настоящем Договоре.</w:t>
      </w:r>
    </w:p>
    <w:p w14:paraId="2C48A1FC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 Покупатель обязан:</w:t>
      </w:r>
    </w:p>
    <w:p w14:paraId="797B1656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4.2.1. Принять Активы ПВЗ в порядке и сроки, предусмотренные Договором.</w:t>
      </w:r>
    </w:p>
    <w:p w14:paraId="0214E0A0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4.2.2. До подписания Акта осмотреть и проверить наличие/состояние материального имущества по Приложению № 1.</w:t>
      </w:r>
    </w:p>
    <w:p w14:paraId="75FA0581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4.2.3. Оплатить цену Договора в размере, порядке и сроки, установленные разделом 2.</w:t>
      </w:r>
    </w:p>
    <w:p w14:paraId="356557AD" w14:textId="0C0ACE6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4.2.4. 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Обеспечить или не препятствовать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заключени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ю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(i) договора аренды нежилого помещения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/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(ii) договора аренды помещения ПВ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; в сроки,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позволяющие соблюсти предельную дату исполнения обязательств, предусмотренную п. 2.6 настоящего Договора.</w:t>
      </w:r>
    </w:p>
    <w:p w14:paraId="0BE151E1" w14:textId="70224363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E0EE9E5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5. Ответственность Сторон</w:t>
      </w:r>
    </w:p>
    <w:p w14:paraId="7D2FE921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За просрочку оплаты по п. 2.2 Покупатель по письменному требованию Продавца уплачивает неустойку (пени) в размере 0,1% от просроченной суммы за каждый день просрочки.</w:t>
      </w:r>
    </w:p>
    <w:p w14:paraId="320F8941" w14:textId="159D0AF4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5.2. За просрочку передачи Активов ПВЗ по вине Продавца, при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наличии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Подтверждения </w:t>
      </w:r>
      <w:r w:rsidR="00170ADA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Wildberries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последний по письменному требованию Покупателя выплачивает неустойку (пени) в размере 0,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1% от суммы, подлежащей оплате по п. 2.2.2, за каждый день просрочки.</w:t>
      </w:r>
    </w:p>
    <w:p w14:paraId="19115C9B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5.3. Сторона, не исполнившая либо ненадлежащим образом исполнившая обязательства, возмещает другой Стороне причинённые убытки в части, не покрытой неустойкой.</w:t>
      </w:r>
    </w:p>
    <w:p w14:paraId="4A1A5F8E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5.4. Все обязательства Продавца, возникшие до даты подписания Акта, остаются на Продавце и исполняются им за свой счёт.</w:t>
      </w:r>
    </w:p>
    <w:p w14:paraId="70D09BBB" w14:textId="25FA64D5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DF34A46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Обстоятельства непреодолимой силы (форс-мажор)</w:t>
      </w:r>
    </w:p>
    <w:p w14:paraId="4975244A" w14:textId="26C4F88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Стороны освобождаются от ответственности за неисполнение/ненадлежащее исполнение обязательств по Договору, если надлежащее исполнение оказалось невозможным вследствие обстоятельств непреодолимой силы (запрет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ительные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действия властей,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документально подтверждённые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эпидемии, блокада, эмбарго, землетрясения, наводнения, пожары и иные стихийные действия).</w:t>
      </w:r>
    </w:p>
    <w:p w14:paraId="2DFE01F3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6.2. Если обстоятельства непреодолимой силы длятся более 6 (шести) месяцев, каждая Сторона вправе отказаться от Договора в одностороннем порядке.</w:t>
      </w:r>
    </w:p>
    <w:p w14:paraId="049DA3AB" w14:textId="592CC310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E9C892D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Порядок разрешения споров</w:t>
      </w:r>
    </w:p>
    <w:p w14:paraId="36FD7815" w14:textId="43B7ED37" w:rsidR="00E25F14" w:rsidRPr="00E25F14" w:rsidRDefault="00E25F14" w:rsidP="00F97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7.1. Споры и разногласия, не урегулированные переговорами, подлежат рассмотрению в арбитражном суде г. Москвы.</w:t>
      </w:r>
    </w:p>
    <w:p w14:paraId="34F484BD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8. Заключительные положения</w:t>
      </w:r>
    </w:p>
    <w:p w14:paraId="23950899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8.1. Договор считается заключённым с даты его подписания и действует до полного исполнения Сторонами обязательств.</w:t>
      </w:r>
    </w:p>
    <w:p w14:paraId="2777A96E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8.2. Все Приложения являются неотъемлемой частью Договора.</w:t>
      </w:r>
    </w:p>
    <w:p w14:paraId="34AB9E41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8.3. Во всём остальном Стороны руководствуются действующим законодательством РФ.</w:t>
      </w:r>
    </w:p>
    <w:p w14:paraId="36E2ED6B" w14:textId="77777777" w:rsidR="00E25F14" w:rsidRPr="00E25F14" w:rsidRDefault="00E25F14" w:rsidP="00F978D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8.4. Договор составлен в 2 (двух) экземплярах, по одному для каждой из Сторон, имеющих одинаковую юридическую силу.</w:t>
      </w:r>
    </w:p>
    <w:p w14:paraId="31DBAC5A" w14:textId="4BE585BF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6FC379" w14:textId="77777777" w:rsidR="00E25F14" w:rsidRDefault="00E25F14" w:rsidP="00F978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9. Реквизиты и подписи Сторон</w:t>
      </w:r>
    </w:p>
    <w:tbl>
      <w:tblPr>
        <w:tblW w:w="9636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3"/>
        <w:gridCol w:w="4533"/>
      </w:tblGrid>
      <w:tr w:rsidR="00F978D0" w:rsidRPr="00F978D0" w14:paraId="2551D3FF" w14:textId="77777777" w:rsidTr="00F978D0">
        <w:trPr>
          <w:trHeight w:val="3081"/>
          <w:jc w:val="center"/>
        </w:trPr>
        <w:tc>
          <w:tcPr>
            <w:tcW w:w="51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4053F" w14:textId="77777777" w:rsidR="00F978D0" w:rsidRPr="00F978D0" w:rsidRDefault="00F978D0" w:rsidP="00F978D0">
            <w:pPr>
              <w:widowControl w:val="0"/>
              <w:suppressAutoHyphens/>
              <w:spacing w:after="0" w:line="36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lastRenderedPageBreak/>
              <w:t>ПОКУПАТЕЛЬ:</w:t>
            </w:r>
          </w:p>
          <w:p w14:paraId="1FAA12D0" w14:textId="77777777" w:rsidR="00F978D0" w:rsidRPr="00F978D0" w:rsidRDefault="00F978D0" w:rsidP="00F978D0">
            <w:pPr>
              <w:widowControl w:val="0"/>
              <w:suppressAutoHyphens/>
              <w:spacing w:after="0" w:line="276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ООО 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«[НАИМЕНОВАНИЕ ПОКУПАТЕЛЯ]»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/>
            </w:r>
          </w:p>
          <w:p w14:paraId="5AA06FA1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>Юридический адрес:</w:t>
            </w:r>
          </w:p>
          <w:p w14:paraId="63FDCE1A" w14:textId="0B2B8618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/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[ЮРИДИЧЕСКИЙ АДРЕС ПОКУПАТЕЛЯ]</w:t>
            </w:r>
            <w:r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/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/>
            </w:r>
            <w:r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/>
            </w:r>
          </w:p>
          <w:p w14:paraId="1AD8AAA4" w14:textId="59D34E6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ОГРН: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[ОГРН ПОКУПАТЕЛЯ]</w:t>
            </w:r>
          </w:p>
          <w:p w14:paraId="05171E56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ИНН: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[ИНН ПОКУПАТЕЛЯ]</w:t>
            </w:r>
          </w:p>
          <w:p w14:paraId="342977D1" w14:textId="64B0CA9B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>Расчётный счёт:</w:t>
            </w:r>
            <w:r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/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[РАСЧЁТНЫЙ СЧЁТ ПОКУПАТЕЛЯ]</w:t>
            </w:r>
          </w:p>
          <w:p w14:paraId="35E65276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Банк: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[БАНК ПОКУПАТЕЛЯ]</w:t>
            </w:r>
          </w:p>
          <w:p w14:paraId="5FF641EC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БИК банка: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[БИК БАНКА ПОКУПАТЕЛЯ]</w:t>
            </w:r>
          </w:p>
          <w:p w14:paraId="49B9767A" w14:textId="20607014" w:rsid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>Корр. счёт банка:</w:t>
            </w:r>
            <w:r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/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[КОРР. СЧЁТ БАНКА ПОКУПАТЕЛЯ]</w:t>
            </w:r>
          </w:p>
          <w:p w14:paraId="29FAC8B7" w14:textId="276A38DE" w:rsidR="0016600E" w:rsidRPr="00F978D0" w:rsidRDefault="0016600E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16600E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Адрес электронной почты: </w:t>
            </w:r>
            <w:r w:rsidRPr="0016600E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[EMAIL ПОКУПАТЕЛЯ]</w:t>
            </w:r>
          </w:p>
          <w:p w14:paraId="6B0313B7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 </w:t>
            </w:r>
          </w:p>
          <w:p w14:paraId="701834CF" w14:textId="6B9E3D21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>Тел.</w:t>
            </w:r>
            <w:r w:rsidR="002976DC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>: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 xml:space="preserve"> </w:t>
            </w:r>
            <w:r w:rsidRPr="00F978D0">
              <w:rPr>
                <w:rFonts w:ascii="Times New Roman" w:eastAsia="Arial Unicode MS" w:hAnsi="Times New Roman" w:cs="Times New Roman"/>
                <w:color w:val="00000A"/>
                <w:kern w:val="0"/>
                <w:position w:val="-4"/>
                <w:u w:color="00000A"/>
                <w:lang w:eastAsia="ru-RU"/>
                <w14:ligatures w14:val="none"/>
                <w:highlight w:val="yellow"/>
              </w:rPr>
              <w:t xml:space="preserve">[ТЕЛЕФОН ПОКУПАТЕЛЯ]</w:t>
            </w:r>
          </w:p>
          <w:p w14:paraId="6BAEE79A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</w:p>
          <w:p w14:paraId="2FF7E945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</w:p>
          <w:p w14:paraId="54BCCC50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________________/ 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[ФИО РУКОВОДИТЕЛЯ ПОКУПАТЕЛЯ, СОКР.]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 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A"/>
                <w:kern w:val="0"/>
                <w:position w:val="-4"/>
                <w:u w:color="00000A"/>
                <w:lang w:eastAsia="ru-RU"/>
                <w14:ligatures w14:val="none"/>
              </w:rPr>
              <w:t>/</w:t>
            </w:r>
          </w:p>
        </w:tc>
        <w:tc>
          <w:tcPr>
            <w:tcW w:w="4533" w:type="dxa"/>
          </w:tcPr>
          <w:p w14:paraId="69F70781" w14:textId="77777777" w:rsidR="00F978D0" w:rsidRPr="00F978D0" w:rsidRDefault="00F978D0" w:rsidP="00F978D0">
            <w:pPr>
              <w:widowControl w:val="0"/>
              <w:suppressAutoHyphens/>
              <w:spacing w:after="0" w:line="360" w:lineRule="auto"/>
              <w:jc w:val="center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>ПРОДАВЕЦ:</w:t>
            </w:r>
          </w:p>
          <w:p w14:paraId="44E7D606" w14:textId="77777777" w:rsidR="00F978D0" w:rsidRPr="00F978D0" w:rsidRDefault="00F978D0" w:rsidP="00F978D0">
            <w:pPr>
              <w:widowControl w:val="0"/>
              <w:suppressAutoHyphens/>
              <w:spacing w:after="0" w:line="276" w:lineRule="auto"/>
              <w:ind w:left="146"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ИП 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[ФИО ПРОДАВЦА]</w:t>
            </w:r>
          </w:p>
          <w:p w14:paraId="0D0A8F2E" w14:textId="59519F6B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Юридический адрес: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[ЮРИДИЧЕСКИЙ АДРЕС ПРОДАВЦА]</w:t>
            </w:r>
          </w:p>
          <w:p w14:paraId="692399DF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ИНН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[ИНН ПРОДАВЦА]</w:t>
            </w:r>
          </w:p>
          <w:p w14:paraId="15D2E8C4" w14:textId="36BCFB4E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>ОГРН</w:t>
            </w:r>
            <w:r w:rsidR="00F819B7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>ИП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[ОГРНИП ПРОДАВЦА]</w:t>
            </w:r>
          </w:p>
          <w:p w14:paraId="57385821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Расчетный счет: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[РАСЧЁТНЫЙ СЧЁТ ПРОДАВЦА]</w:t>
            </w:r>
          </w:p>
          <w:p w14:paraId="2799DB48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Банк: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[БАНК ПРОДАВЦА]</w:t>
            </w:r>
          </w:p>
          <w:p w14:paraId="547E2535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БИК Банка: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[БИК БАНКА ПРОДАВЦА]</w:t>
            </w:r>
          </w:p>
          <w:p w14:paraId="06664A1C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ИНН Банка: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[ИНН БАНКА ПРОДАВЦА]</w:t>
            </w:r>
          </w:p>
          <w:p w14:paraId="31CECD46" w14:textId="67EE6A6D" w:rsid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Корр. счёт банка: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[КОРР. СЧЁТ БАНКА ПРОДАВЦА]</w:t>
            </w:r>
          </w:p>
          <w:p w14:paraId="503FC9DC" w14:textId="78280C5D" w:rsidR="0016600E" w:rsidRPr="0016600E" w:rsidRDefault="0016600E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16600E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Адрес электронной почты: 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val="en-US" w:eastAsia="ru-RU"/>
                <w14:ligatures w14:val="none"/>
              </w:rPr>
              <w:t xml:space="preserve"/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val="en-US" w:eastAsia="ru-RU"/>
                <w14:ligatures w14:val="none"/>
                <w:highlight w:val="yellow"/>
              </w:rPr>
              <w:t xml:space="preserve">[EMAIL ПРОДАВЦА]</w:t>
            </w:r>
            <w:r w:rsidRPr="00C03614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/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val="en-US" w:eastAsia="ru-RU"/>
                <w14:ligatures w14:val="none"/>
              </w:rPr>
              <w:t/>
            </w:r>
            <w:r w:rsidRPr="00C03614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/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val="en-US" w:eastAsia="ru-RU"/>
                <w14:ligatures w14:val="none"/>
              </w:rPr>
              <w:t/>
            </w:r>
          </w:p>
          <w:p w14:paraId="726BE7CC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</w:p>
          <w:p w14:paraId="65A5BDFC" w14:textId="2FF30FA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>Тел.</w:t>
            </w:r>
            <w:r w:rsidR="002976DC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>: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 </w:t>
            </w:r>
            <w:r w:rsidRPr="00F978D0"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[ТЕЛЕФОН ПРОДАВЦА]</w:t>
            </w:r>
          </w:p>
          <w:p w14:paraId="2276584C" w14:textId="77777777" w:rsid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</w:p>
          <w:p w14:paraId="056BD0EA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</w:pPr>
          </w:p>
          <w:p w14:paraId="312616BB" w14:textId="77777777" w:rsidR="00F978D0" w:rsidRPr="00F978D0" w:rsidRDefault="00F978D0" w:rsidP="00F978D0">
            <w:pPr>
              <w:widowControl w:val="0"/>
              <w:suppressAutoHyphens/>
              <w:spacing w:after="0" w:line="240" w:lineRule="auto"/>
              <w:ind w:left="146"/>
              <w:jc w:val="both"/>
              <w:outlineLvl w:val="0"/>
              <w:rPr>
                <w:rFonts w:ascii="Times New Roman" w:eastAsia="Calibri" w:hAnsi="Times New Roman" w:cs="Times New Roman"/>
                <w14:ligatures w14:val="none"/>
              </w:rPr>
            </w:pPr>
          </w:p>
          <w:p w14:paraId="1D42C37A" w14:textId="03A84F2C" w:rsidR="00F978D0" w:rsidRPr="00F978D0" w:rsidRDefault="00F978D0" w:rsidP="00F978D0">
            <w:pPr>
              <w:widowControl w:val="0"/>
              <w:suppressAutoHyphens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0"/>
                <w:kern w:val="0"/>
                <w:u w:color="000000"/>
                <w:lang w:eastAsia="ru-RU"/>
                <w14:ligatures w14:val="none"/>
              </w:rPr>
            </w:pP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________________/ 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  <w:highlight w:val="yellow"/>
              </w:rPr>
              <w:t xml:space="preserve">[ФИО ПРОДАВЦА, СОКР.]</w:t>
            </w:r>
            <w:r w:rsidRPr="00F978D0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position w:val="-4"/>
                <w:u w:color="000000"/>
                <w:lang w:eastAsia="ru-RU"/>
                <w14:ligatures w14:val="none"/>
              </w:rPr>
              <w:t xml:space="preserve">/</w:t>
            </w:r>
          </w:p>
        </w:tc>
      </w:tr>
    </w:tbl>
    <w:p w14:paraId="57FAAF4D" w14:textId="77777777" w:rsidR="00F978D0" w:rsidRPr="00E25F14" w:rsidRDefault="00F978D0" w:rsidP="00E25F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7C469F0" w14:textId="677459E0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210503" w14:textId="5BFF2BC2" w:rsidR="00E25F14" w:rsidRPr="00E25F14" w:rsidRDefault="00E25F14" w:rsidP="00F978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СВЕДЕНИЯ О ТРЕТЬЕМ ЛИЦЕ — ОПЕРАТОРЕ ПВЗ </w:t>
      </w:r>
      <w:r w:rsidRPr="00F978D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(НЕ ЯВЛЯЕТСЯ СТОРОНОЙ ДОГОВОРА):</w:t>
      </w:r>
    </w:p>
    <w:p w14:paraId="100C1000" w14:textId="77777777" w:rsidR="00F978D0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Полное наименование: Индивидуальный предприниматель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[ФИО ОПЕРАТОРА ПВЗ]</w:t>
      </w:r>
    </w:p>
    <w:p w14:paraId="419C9C3E" w14:textId="1F618977" w:rsidR="00F978D0" w:rsidRDefault="00F978D0" w:rsidP="00F978D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ИНН: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[ИНН ОПЕРАТОРА ПВЗ]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ОГРНИП: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[ОГРНИП ОПЕРАТОРА ПВЗ]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Юридический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адрес: 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ОПЕРАТОРА ПВЗ]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Почтовый адрес: 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ОПЕРАТОРА ПВЗ]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="002976D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электронной почты</w:t>
      </w:r>
      <w:r w:rsidR="00E25F14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r w:rsidR="00E25F14" w:rsidRPr="00E25F14">
        <w:rPr>
          <w:rFonts w:ascii="Times New Roman" w:eastAsia="Times New Roman" w:hAnsi="Times New Roman" w:cs="Times New Roman"/>
          <w:color w:val="0000FF"/>
          <w:kern w:val="0"/>
          <w:u w:val="single"/>
          <w:lang w:eastAsia="ru-RU"/>
          <w14:ligatures w14:val="none"/>
        </w:rPr>
        <w:t xml:space="preserve"/>
      </w:r>
      <w:r w:rsidR="00E25F14" w:rsidRPr="00E25F14">
        <w:rPr>
          <w:rFonts w:ascii="Times New Roman" w:eastAsia="Times New Roman" w:hAnsi="Times New Roman" w:cs="Times New Roman"/>
          <w:color w:val="0000FF"/>
          <w:kern w:val="0"/>
          <w:u w:val="single"/>
          <w:lang w:eastAsia="ru-RU"/>
          <w14:ligatures w14:val="none"/>
          <w:highlight w:val="yellow"/>
        </w:rPr>
        <w:t xml:space="preserve">[EMAIL ОПЕРАТОРА ПВЗ]</w:t>
      </w:r>
    </w:p>
    <w:p w14:paraId="6ECA2259" w14:textId="080AAF5B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Расчётный счёт: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[РАСЧЁТНЫЙ СЧЁТ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Банк: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[БАНК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БИК: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[БИК БАНКА ОПЕРАТОРА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Корреспондентский счёт: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[КОРР. СЧЁТ БАНКА ОПЕРАТОРА ПВЗ]</w:t>
      </w:r>
    </w:p>
    <w:p w14:paraId="5B949D80" w14:textId="77777777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Примечание: данные реквизитов приведены по информации Сторон и подлежат актуализации при подписании Договора.</w:t>
      </w:r>
    </w:p>
    <w:p w14:paraId="6F6B2A5D" w14:textId="1CF5EC02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D451D14" w14:textId="77777777" w:rsidR="00E25F14" w:rsidRPr="00E25F14" w:rsidRDefault="00E25F14" w:rsidP="00F978D0">
      <w:pPr>
        <w:pageBreakBefore/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Приложение № 1</w:t>
      </w:r>
    </w:p>
    <w:p w14:paraId="5F798CAA" w14:textId="1B3D50C0" w:rsidR="00E25F14" w:rsidRPr="00E25F14" w:rsidRDefault="00E25F14" w:rsidP="00F978D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Договору купли-продажи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№ [НОМЕР ДОГОВОРА]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C658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</w:t>
      </w:r>
      <w:r w:rsidR="00C036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/>
      </w:r>
      <w:r w:rsidR="00C036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[ДАТА ДОГОВОРА]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г.</w:t>
      </w:r>
    </w:p>
    <w:p w14:paraId="55162E19" w14:textId="77777777" w:rsidR="00E25F14" w:rsidRPr="00E25F14" w:rsidRDefault="00E25F14" w:rsidP="00F978D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АКТИВОВ, ПЕРЕДАВАЕМЫХ ПО ДОГОВОРУ</w:t>
      </w:r>
    </w:p>
    <w:p w14:paraId="4EF354D7" w14:textId="198EC181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Нематериальные элементы (информация/настройки):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именная регистрация ПВЗ </w:t>
      </w:r>
      <w:r w:rsidR="008C10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«Wildberries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в приложении «WB Point» (перевод на Оператора ПВЗ).</w:t>
      </w:r>
    </w:p>
    <w:p w14:paraId="680A9B30" w14:textId="25FFCD84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Материальные активы —</w:t>
      </w:r>
      <w:r w:rsidR="00FC310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укомплектованный ПВЗ </w:t>
      </w:r>
      <w:r w:rsidR="008C102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«Wildberries»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</w:t>
      </w:r>
      <w:r w:rsidR="00FC310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адрес: 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/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  <w:highlight w:val="yellow"/>
        </w:rPr>
        <w:t xml:space="preserve">[АДРЕС ПВЗ]</w:t>
      </w: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):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стол оператора (2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стол проверки (2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примерочная (6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пуф в примерочную (6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стеллажи на складе;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стул для оператора (2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комплект видеонаблюдения;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сканер штрихкодов (3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ноутбук (1 шт.);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моноблок (2 шт.).</w:t>
      </w:r>
    </w:p>
    <w:p w14:paraId="79F06D88" w14:textId="59E10DA8" w:rsidR="00E25F14" w:rsidRPr="00E25F14" w:rsidRDefault="00E25F14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25F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Сопутствующие договорные позиции (вне предмета отчуждения):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</w:t>
      </w:r>
      <w:r w:rsidR="001F33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Договор аренды помещения ПВЗ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ПВЗ]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— заключается между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="00FC3108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рендодателем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Покупателем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Договор аренды помещения по адресу: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  <w:highlight w:val="yellow"/>
        </w:rPr>
        <w:t xml:space="preserve">[АДРЕС ВТОРОГО ПОМЕЩЕНИЯ]</w:t>
      </w:r>
      <w:r w:rsidR="00170ADA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заключается между </w:t>
      </w:r>
      <w:r w:rsidR="00FC31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="00FC3108"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рендодателем </w:t>
      </w:r>
      <w:r w:rsidRPr="00E25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 Покупателем.</w:t>
      </w:r>
    </w:p>
    <w:tbl>
      <w:tblPr>
        <w:tblW w:w="9636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3"/>
        <w:gridCol w:w="4533"/>
      </w:tblGrid>
      <w:tr w:rsidR="00F978D0" w:rsidRPr="00F978D0" w14:paraId="42B051F1" w14:textId="77777777" w:rsidTr="00BC0BC0">
        <w:trPr>
          <w:trHeight w:val="3081"/>
          <w:jc w:val="center"/>
        </w:trPr>
        <w:tc>
          <w:tcPr>
            <w:tcW w:w="51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0D23B" w14:textId="77777777" w:rsidR="00F978D0" w:rsidRPr="00F978D0" w:rsidRDefault="00F978D0" w:rsidP="00F978D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ПОКУПАТЕЛЬ:</w:t>
            </w:r>
          </w:p>
          <w:p w14:paraId="32DDF86D" w14:textId="77777777" w:rsidR="00F978D0" w:rsidRPr="00F978D0" w:rsidRDefault="00F978D0" w:rsidP="00F9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ООО </w:t>
            </w: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  <w:highlight w:val="yellow"/>
              </w:rPr>
              <w:t xml:space="preserve">«[НАИМЕНОВАНИЕ ПОКУПАТЕЛЯ]»</w:t>
            </w:r>
          </w:p>
          <w:p w14:paraId="7788D97D" w14:textId="77777777" w:rsid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2B34432" w14:textId="77777777" w:rsid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FE1B5B9" w14:textId="77777777" w:rsid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2428609D" w14:textId="624C3031" w:rsidR="00F978D0" w:rsidRP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________________/ </w:t>
            </w: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  <w:highlight w:val="yellow"/>
              </w:rPr>
              <w:t xml:space="preserve">[ФИО РУКОВОДИТЕЛЯ ПОКУПАТЕЛЯ, СОКР.]</w:t>
            </w: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/</w:t>
            </w:r>
          </w:p>
        </w:tc>
        <w:tc>
          <w:tcPr>
            <w:tcW w:w="4533" w:type="dxa"/>
          </w:tcPr>
          <w:p w14:paraId="3C0F3616" w14:textId="77777777" w:rsidR="00F978D0" w:rsidRPr="00F978D0" w:rsidRDefault="00F978D0" w:rsidP="00F978D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ПРОДАВЕЦ:</w:t>
            </w:r>
          </w:p>
          <w:p w14:paraId="2E9AB5AC" w14:textId="77777777" w:rsidR="00F978D0" w:rsidRPr="00F978D0" w:rsidRDefault="00F978D0" w:rsidP="00F9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ИП </w:t>
            </w: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  <w:highlight w:val="yellow"/>
              </w:rPr>
              <w:t xml:space="preserve">[ФИО ПРОДАВЦА]</w:t>
            </w:r>
          </w:p>
          <w:p w14:paraId="31656557" w14:textId="77777777" w:rsid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4673B87B" w14:textId="77777777" w:rsid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201E3AA8" w14:textId="77777777" w:rsid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34AABDE" w14:textId="607914C2" w:rsidR="00F978D0" w:rsidRPr="00F978D0" w:rsidRDefault="00F978D0" w:rsidP="00F978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________________/ </w:t>
            </w: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  <w:highlight w:val="yellow"/>
              </w:rPr>
              <w:t xml:space="preserve">[ФИО ПРОДАВЦА, СОКР.]</w:t>
            </w:r>
            <w:r w:rsidRPr="00F978D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/</w:t>
            </w:r>
          </w:p>
        </w:tc>
      </w:tr>
    </w:tbl>
    <w:p w14:paraId="17A6E63B" w14:textId="2111B115" w:rsidR="00E25F14" w:rsidRPr="00E25F14" w:rsidRDefault="00E25F14" w:rsidP="00E25F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502CB47" w14:textId="77777777" w:rsidR="00F978D0" w:rsidRDefault="00F978D0" w:rsidP="00E25F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sectPr w:rsidR="00F978D0" w:rsidSect="00F978D0">
      <w:footerReference w:type="default" r:id="rId10"/>
      <w:footerReference w:type="first" r:id="rId11"/>
      <w:pgSz w:w="11906" w:h="16838" w:code="9"/>
      <w:pgMar w:top="1134" w:right="850" w:bottom="1134" w:left="1701" w:header="0" w:footer="29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CAD7" w14:textId="77777777" w:rsidR="009F0565" w:rsidRDefault="009F0565" w:rsidP="00F978D0">
      <w:pPr>
        <w:spacing w:after="0" w:line="240" w:lineRule="auto"/>
      </w:pPr>
      <w:r>
        <w:separator/>
      </w:r>
    </w:p>
  </w:endnote>
  <w:endnote w:type="continuationSeparator" w:id="0">
    <w:p w14:paraId="151F230E" w14:textId="77777777" w:rsidR="009F0565" w:rsidRDefault="009F0565" w:rsidP="00F9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0077373"/>
      <w:docPartObj>
        <w:docPartGallery w:val="Page Numbers (Bottom of Page)"/>
        <w:docPartUnique/>
      </w:docPartObj>
    </w:sdtPr>
    <w:sdtContent>
      <w:p w14:paraId="0B1F7422" w14:textId="77777777" w:rsidR="00F978D0" w:rsidRDefault="00F978D0">
        <w:pPr>
          <w:pStyle w:val="af1"/>
          <w:jc w:val="right"/>
        </w:pPr>
      </w:p>
      <w:tbl>
        <w:tblPr>
          <w:tblStyle w:val="af3"/>
          <w:tblW w:w="960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077"/>
          <w:gridCol w:w="4820"/>
          <w:gridCol w:w="709"/>
        </w:tblGrid>
        <w:tr w:rsidR="00F978D0" w:rsidRPr="00F978D0" w14:paraId="01F753AB" w14:textId="77777777" w:rsidTr="00BC0BC0">
          <w:tc>
            <w:tcPr>
              <w:tcW w:w="4077" w:type="dxa"/>
            </w:tcPr>
            <w:p w14:paraId="50B6F320" w14:textId="77777777" w:rsidR="00F978D0" w:rsidRPr="00F978D0" w:rsidRDefault="00F978D0" w:rsidP="00F978D0">
              <w:pPr>
                <w:pStyle w:val="af1"/>
                <w:rPr>
                  <w:rFonts w:ascii="Times New Roman" w:hAnsi="Times New Roman" w:cs="Times New Roman"/>
                </w:rPr>
              </w:pPr>
              <w:r w:rsidRPr="00F978D0">
                <w:rPr>
                  <w:rFonts w:ascii="Times New Roman" w:hAnsi="Times New Roman" w:cs="Times New Roman"/>
                  <w:bCs/>
                </w:rPr>
                <w:t>Покупатель</w:t>
              </w:r>
            </w:p>
          </w:tc>
          <w:tc>
            <w:tcPr>
              <w:tcW w:w="4820" w:type="dxa"/>
            </w:tcPr>
            <w:p w14:paraId="1599E400" w14:textId="77777777" w:rsidR="00F978D0" w:rsidRPr="00F978D0" w:rsidRDefault="00F978D0" w:rsidP="00F978D0">
              <w:pPr>
                <w:pStyle w:val="af1"/>
                <w:rPr>
                  <w:rFonts w:ascii="Times New Roman" w:hAnsi="Times New Roman" w:cs="Times New Roman"/>
                </w:rPr>
              </w:pPr>
              <w:r w:rsidRPr="00F978D0">
                <w:rPr>
                  <w:rFonts w:ascii="Times New Roman" w:hAnsi="Times New Roman" w:cs="Times New Roman"/>
                  <w:bCs/>
                </w:rPr>
                <w:t>Продавец</w:t>
              </w:r>
            </w:p>
          </w:tc>
          <w:tc>
            <w:tcPr>
              <w:tcW w:w="709" w:type="dxa"/>
            </w:tcPr>
            <w:p w14:paraId="4BCC9184" w14:textId="77777777" w:rsidR="00F978D0" w:rsidRPr="00F978D0" w:rsidRDefault="00F978D0" w:rsidP="00F978D0">
              <w:pPr>
                <w:pStyle w:val="af1"/>
                <w:jc w:val="right"/>
                <w:rPr>
                  <w:rFonts w:ascii="Times New Roman" w:hAnsi="Times New Roman" w:cs="Times New Roman"/>
                </w:rPr>
              </w:pPr>
              <w:r w:rsidRPr="00F978D0">
                <w:rPr>
                  <w:rFonts w:ascii="Times New Roman" w:hAnsi="Times New Roman" w:cs="Times New Roman"/>
                </w:rPr>
                <w:fldChar w:fldCharType="begin"/>
              </w:r>
              <w:r w:rsidRPr="00F978D0">
                <w:rPr>
                  <w:rFonts w:ascii="Times New Roman" w:hAnsi="Times New Roman" w:cs="Times New Roman"/>
                </w:rPr>
                <w:instrText>PAGE   \* MERGEFORMAT</w:instrText>
              </w:r>
              <w:r w:rsidRPr="00F978D0">
                <w:rPr>
                  <w:rFonts w:ascii="Times New Roman" w:hAnsi="Times New Roman" w:cs="Times New Roman"/>
                </w:rPr>
                <w:fldChar w:fldCharType="separate"/>
              </w:r>
              <w:r w:rsidRPr="00F978D0">
                <w:rPr>
                  <w:rFonts w:ascii="Times New Roman" w:hAnsi="Times New Roman" w:cs="Times New Roman"/>
                </w:rPr>
                <w:t>1</w:t>
              </w:r>
              <w:r w:rsidRPr="00F978D0">
                <w:rPr>
                  <w:rFonts w:ascii="Times New Roman" w:hAnsi="Times New Roman" w:cs="Times New Roman"/>
                </w:rPr>
                <w:fldChar w:fldCharType="end"/>
              </w:r>
            </w:p>
          </w:tc>
        </w:tr>
      </w:tbl>
      <w:p w14:paraId="41125F07" w14:textId="77392B75" w:rsidR="00F978D0" w:rsidRDefault="00000000">
        <w:pPr>
          <w:pStyle w:val="af1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9756314"/>
      <w:docPartObj>
        <w:docPartGallery w:val="Page Numbers (Bottom of Page)"/>
        <w:docPartUnique/>
      </w:docPartObj>
    </w:sdtPr>
    <w:sdtContent>
      <w:p w14:paraId="34853156" w14:textId="77777777" w:rsidR="00F978D0" w:rsidRDefault="00F978D0">
        <w:pPr>
          <w:pStyle w:val="af1"/>
          <w:jc w:val="right"/>
        </w:pPr>
      </w:p>
      <w:tbl>
        <w:tblPr>
          <w:tblStyle w:val="af3"/>
          <w:tblW w:w="960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077"/>
          <w:gridCol w:w="4820"/>
          <w:gridCol w:w="709"/>
        </w:tblGrid>
        <w:tr w:rsidR="00F978D0" w:rsidRPr="00F978D0" w14:paraId="6ABC15D7" w14:textId="77777777" w:rsidTr="00F978D0">
          <w:tc>
            <w:tcPr>
              <w:tcW w:w="4077" w:type="dxa"/>
            </w:tcPr>
            <w:p w14:paraId="0624780B" w14:textId="61277ABD" w:rsidR="00F978D0" w:rsidRPr="00F978D0" w:rsidRDefault="00F978D0" w:rsidP="00F978D0">
              <w:pPr>
                <w:pStyle w:val="af1"/>
                <w:rPr>
                  <w:rFonts w:ascii="Times New Roman" w:hAnsi="Times New Roman" w:cs="Times New Roman"/>
                </w:rPr>
              </w:pPr>
              <w:r w:rsidRPr="00F978D0">
                <w:rPr>
                  <w:rFonts w:ascii="Times New Roman" w:hAnsi="Times New Roman" w:cs="Times New Roman"/>
                  <w:bCs/>
                </w:rPr>
                <w:t>Покупатель</w:t>
              </w:r>
            </w:p>
          </w:tc>
          <w:tc>
            <w:tcPr>
              <w:tcW w:w="4820" w:type="dxa"/>
            </w:tcPr>
            <w:p w14:paraId="401DE688" w14:textId="6E2B1430" w:rsidR="00F978D0" w:rsidRPr="00F978D0" w:rsidRDefault="00F978D0" w:rsidP="00F978D0">
              <w:pPr>
                <w:pStyle w:val="af1"/>
                <w:rPr>
                  <w:rFonts w:ascii="Times New Roman" w:hAnsi="Times New Roman" w:cs="Times New Roman"/>
                </w:rPr>
              </w:pPr>
              <w:r w:rsidRPr="00F978D0">
                <w:rPr>
                  <w:rFonts w:ascii="Times New Roman" w:hAnsi="Times New Roman" w:cs="Times New Roman"/>
                  <w:bCs/>
                </w:rPr>
                <w:t>Продавец</w:t>
              </w:r>
            </w:p>
          </w:tc>
          <w:tc>
            <w:tcPr>
              <w:tcW w:w="709" w:type="dxa"/>
            </w:tcPr>
            <w:p w14:paraId="5621D382" w14:textId="3193EA84" w:rsidR="00F978D0" w:rsidRPr="00F978D0" w:rsidRDefault="00F978D0">
              <w:pPr>
                <w:pStyle w:val="af1"/>
                <w:jc w:val="right"/>
                <w:rPr>
                  <w:rFonts w:ascii="Times New Roman" w:hAnsi="Times New Roman" w:cs="Times New Roman"/>
                </w:rPr>
              </w:pPr>
              <w:r w:rsidRPr="00F978D0">
                <w:rPr>
                  <w:rFonts w:ascii="Times New Roman" w:hAnsi="Times New Roman" w:cs="Times New Roman"/>
                </w:rPr>
                <w:fldChar w:fldCharType="begin"/>
              </w:r>
              <w:r w:rsidRPr="00F978D0">
                <w:rPr>
                  <w:rFonts w:ascii="Times New Roman" w:hAnsi="Times New Roman" w:cs="Times New Roman"/>
                </w:rPr>
                <w:instrText>PAGE   \* MERGEFORMAT</w:instrText>
              </w:r>
              <w:r w:rsidRPr="00F978D0">
                <w:rPr>
                  <w:rFonts w:ascii="Times New Roman" w:hAnsi="Times New Roman" w:cs="Times New Roman"/>
                </w:rPr>
                <w:fldChar w:fldCharType="separate"/>
              </w:r>
              <w:r w:rsidRPr="00F978D0">
                <w:rPr>
                  <w:rFonts w:ascii="Times New Roman" w:hAnsi="Times New Roman" w:cs="Times New Roman"/>
                </w:rPr>
                <w:t>1</w:t>
              </w:r>
              <w:r w:rsidRPr="00F978D0">
                <w:rPr>
                  <w:rFonts w:ascii="Times New Roman" w:hAnsi="Times New Roman" w:cs="Times New Roman"/>
                </w:rPr>
                <w:fldChar w:fldCharType="end"/>
              </w:r>
            </w:p>
          </w:tc>
        </w:tr>
      </w:tbl>
      <w:p w14:paraId="10EF188E" w14:textId="239876AA" w:rsidR="00F978D0" w:rsidRDefault="00000000">
        <w:pPr>
          <w:pStyle w:val="af1"/>
          <w:jc w:val="right"/>
        </w:pPr>
      </w:p>
    </w:sdtContent>
  </w:sdt>
  <w:p w14:paraId="3CD03B2C" w14:textId="0D304C63" w:rsidR="00F978D0" w:rsidRDefault="00F978D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C6BE1" w14:textId="77777777" w:rsidR="009F0565" w:rsidRDefault="009F0565" w:rsidP="00F978D0">
      <w:pPr>
        <w:spacing w:after="0" w:line="240" w:lineRule="auto"/>
      </w:pPr>
      <w:r>
        <w:separator/>
      </w:r>
    </w:p>
  </w:footnote>
  <w:footnote w:type="continuationSeparator" w:id="0">
    <w:p w14:paraId="444C033E" w14:textId="77777777" w:rsidR="009F0565" w:rsidRDefault="009F0565" w:rsidP="00F97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8D3"/>
    <w:multiLevelType w:val="multilevel"/>
    <w:tmpl w:val="8864E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641C1"/>
    <w:multiLevelType w:val="multilevel"/>
    <w:tmpl w:val="9E663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AD2A75"/>
    <w:multiLevelType w:val="multilevel"/>
    <w:tmpl w:val="11EE1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7766254">
    <w:abstractNumId w:val="0"/>
  </w:num>
  <w:num w:numId="2" w16cid:durableId="1681589689">
    <w:abstractNumId w:val="1"/>
  </w:num>
  <w:num w:numId="3" w16cid:durableId="803474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F14"/>
    <w:rsid w:val="00005A4A"/>
    <w:rsid w:val="00007B44"/>
    <w:rsid w:val="000212E6"/>
    <w:rsid w:val="000306BE"/>
    <w:rsid w:val="00073F43"/>
    <w:rsid w:val="0016600E"/>
    <w:rsid w:val="00170ADA"/>
    <w:rsid w:val="001A0E7F"/>
    <w:rsid w:val="001B4160"/>
    <w:rsid w:val="001B64F8"/>
    <w:rsid w:val="001F3380"/>
    <w:rsid w:val="002976DC"/>
    <w:rsid w:val="002B35DA"/>
    <w:rsid w:val="00366035"/>
    <w:rsid w:val="003900FF"/>
    <w:rsid w:val="00395632"/>
    <w:rsid w:val="003E7E5C"/>
    <w:rsid w:val="0042478F"/>
    <w:rsid w:val="0047109D"/>
    <w:rsid w:val="004840AB"/>
    <w:rsid w:val="004909CC"/>
    <w:rsid w:val="00495471"/>
    <w:rsid w:val="004F32F9"/>
    <w:rsid w:val="005C5043"/>
    <w:rsid w:val="005F3FB6"/>
    <w:rsid w:val="006247E5"/>
    <w:rsid w:val="00692BFA"/>
    <w:rsid w:val="0069489D"/>
    <w:rsid w:val="00716E64"/>
    <w:rsid w:val="0076049B"/>
    <w:rsid w:val="007A6485"/>
    <w:rsid w:val="00837423"/>
    <w:rsid w:val="00855BF7"/>
    <w:rsid w:val="008C1024"/>
    <w:rsid w:val="00913731"/>
    <w:rsid w:val="00917A1E"/>
    <w:rsid w:val="0093041A"/>
    <w:rsid w:val="009A578F"/>
    <w:rsid w:val="009B2AC6"/>
    <w:rsid w:val="009F0565"/>
    <w:rsid w:val="00A31899"/>
    <w:rsid w:val="00A45254"/>
    <w:rsid w:val="00A829B4"/>
    <w:rsid w:val="00AB1181"/>
    <w:rsid w:val="00B22341"/>
    <w:rsid w:val="00B46B10"/>
    <w:rsid w:val="00C03614"/>
    <w:rsid w:val="00C50D5D"/>
    <w:rsid w:val="00C6588B"/>
    <w:rsid w:val="00C85262"/>
    <w:rsid w:val="00C9378D"/>
    <w:rsid w:val="00D2782F"/>
    <w:rsid w:val="00DA5A66"/>
    <w:rsid w:val="00E1569C"/>
    <w:rsid w:val="00E2310E"/>
    <w:rsid w:val="00E25F14"/>
    <w:rsid w:val="00E8738D"/>
    <w:rsid w:val="00F740A1"/>
    <w:rsid w:val="00F819B7"/>
    <w:rsid w:val="00F978D0"/>
    <w:rsid w:val="00FC3108"/>
    <w:rsid w:val="00FC57D9"/>
    <w:rsid w:val="00FE1AE7"/>
    <w:rsid w:val="00FF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2B444"/>
  <w15:chartTrackingRefBased/>
  <w15:docId w15:val="{0989CB87-DC19-4857-8C61-90603B0C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8D0"/>
  </w:style>
  <w:style w:type="paragraph" w:styleId="1">
    <w:name w:val="heading 1"/>
    <w:basedOn w:val="a"/>
    <w:next w:val="a"/>
    <w:link w:val="10"/>
    <w:uiPriority w:val="9"/>
    <w:qFormat/>
    <w:rsid w:val="00E25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25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25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25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25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5F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5F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5F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5F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5F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5F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5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5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5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5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5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5F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5F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5F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5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5F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5F14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2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25F14"/>
    <w:rPr>
      <w:b/>
      <w:bCs/>
    </w:rPr>
  </w:style>
  <w:style w:type="character" w:styleId="ae">
    <w:name w:val="Hyperlink"/>
    <w:basedOn w:val="a0"/>
    <w:uiPriority w:val="99"/>
    <w:semiHidden/>
    <w:unhideWhenUsed/>
    <w:rsid w:val="00E25F14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F9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978D0"/>
  </w:style>
  <w:style w:type="paragraph" w:styleId="af1">
    <w:name w:val="footer"/>
    <w:basedOn w:val="a"/>
    <w:link w:val="af2"/>
    <w:uiPriority w:val="99"/>
    <w:unhideWhenUsed/>
    <w:rsid w:val="00F9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978D0"/>
  </w:style>
  <w:style w:type="table" w:styleId="af3">
    <w:name w:val="Table Grid"/>
    <w:basedOn w:val="a1"/>
    <w:uiPriority w:val="39"/>
    <w:rsid w:val="00F97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8C1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2589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ПВЗ — шаблон</dc:title>
  <dc:subject/>
  <dc:creator/>
  <cp:keywords/>
  <dc:description/>
  <cp:lastModifiedBy/>
  <cp:revision>27</cp:revision>
  <dcterms:created xsi:type="dcterms:W3CDTF">2025-09-07T08:17:00Z</dcterms:created>
  <dcterms:modified xsi:type="dcterms:W3CDTF">2025-09-10T10:14:00Z</dcterms:modified>
  <cp:category/>
</cp:coreProperties>
</file>